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89159">
      <w:pPr>
        <w:pStyle w:val="8"/>
        <w:jc w:val="center"/>
        <w:outlineLvl w:val="1"/>
      </w:pPr>
      <w:bookmarkStart w:id="0" w:name="_GoBack"/>
      <w:bookmarkEnd w:id="0"/>
      <w:r>
        <w:rPr>
          <w:rFonts w:ascii="仿宋_GB2312" w:hAnsi="仿宋_GB2312" w:eastAsia="仿宋_GB2312" w:cs="仿宋_GB2312"/>
          <w:b/>
          <w:sz w:val="36"/>
        </w:rPr>
        <w:t>第七章 拟签订合同文本</w:t>
      </w:r>
    </w:p>
    <w:p w14:paraId="5A40FF89">
      <w:pPr>
        <w:pStyle w:val="2"/>
        <w:overflowPunct/>
        <w:topLinePunct w:val="0"/>
        <w:bidi w:val="0"/>
        <w:spacing w:after="0" w:afterLines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</w:p>
    <w:p w14:paraId="3B3B5F2C">
      <w:pPr>
        <w:pStyle w:val="2"/>
        <w:overflowPunct/>
        <w:topLinePunct w:val="0"/>
        <w:bidi w:val="0"/>
        <w:spacing w:after="0" w:afterLines="0" w:line="360" w:lineRule="auto"/>
        <w:jc w:val="both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仅作为参考，具体以采购人提供为准；在成交结果公示后30天内，签订采购合同。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69A7DA02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2AC772A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7014F13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color w:val="auto"/>
          <w:sz w:val="56"/>
          <w:szCs w:val="56"/>
          <w:highlight w:val="none"/>
          <w:lang w:eastAsia="zh-CN"/>
        </w:rPr>
        <w:t>路灯维护材料采购项目（二次）</w:t>
      </w:r>
    </w:p>
    <w:p w14:paraId="37674A04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val="en-US" w:eastAsia="zh-CN"/>
        </w:rPr>
        <w:t>第1.2.8.9.10.11标包）</w:t>
      </w:r>
    </w:p>
    <w:p w14:paraId="2D5A5F4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30A6E6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544F408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E029971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90882CE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388272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39DBCE4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7232D8F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E14D74E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43B760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6F8BB8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FE72D1D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76C3268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FD5EE0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D5724D6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1562C00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CBD7BF2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3C19BF9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甲方（采购人）：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281E7866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中标（成交）供应商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75EE2F93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签订日期：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日</w:t>
      </w:r>
    </w:p>
    <w:p w14:paraId="2142546B">
      <w:pPr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Cs w:val="24"/>
          <w:highlight w:val="none"/>
        </w:rPr>
        <w:sectPr>
          <w:pgSz w:w="11905" w:h="16838"/>
          <w:pgMar w:top="1417" w:right="1417" w:bottom="1417" w:left="1417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536447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723" w:firstLineChars="200"/>
        <w:jc w:val="center"/>
        <w:textAlignment w:val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bidi="ar"/>
        </w:rPr>
        <w:t>合同范本</w:t>
      </w:r>
    </w:p>
    <w:p w14:paraId="65C5C5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甲方(采购人)：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4A0F55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(供应商)：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13EE12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甲乙双方根据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月  日       政府采购招标项目第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号采购结果及相关招标文件及投标文件，本合同经双方友好协商平等、诚信、协作的原则，按照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政府采购法》和《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中华人民共和国民法典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经协商一致，订立本合同，供双方共同遵守：</w:t>
      </w:r>
    </w:p>
    <w:p w14:paraId="2C5F4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第一条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甲方采购的产品内容和含税价格：</w:t>
      </w:r>
    </w:p>
    <w:p w14:paraId="2790A3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产品名称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6AD3AB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产品规格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3602C8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数    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63A7A0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合    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(金额单位：人民币元)。</w:t>
      </w:r>
    </w:p>
    <w:p w14:paraId="09553E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详见采购清单。</w:t>
      </w:r>
    </w:p>
    <w:p w14:paraId="4DBC1D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采购产品由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免费配送，甲方不再另付任何费用。</w:t>
      </w:r>
    </w:p>
    <w:p w14:paraId="100DF6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第二条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产品的质量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技术标准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售后服务及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"http://set2.mail.qq.com/cgi-bin/mail_spam?action=check_link&amp;spam=0&amp;url=http%3A%2F%2Fwww%2Ebaidu%2Ecom%2Fs%3Fwd%3D%25E6%258D%259F%25E5%25AE%25B3%25E8%25B5%2594%25E5%2581%25BF%26hl_tag%3Dtextlink%26tn%3DSE_hldp01350_v6v6zkg6"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损害赔偿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</w:p>
    <w:p w14:paraId="2F94B2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1、产品的质量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按国家法律法规规定的合格标准、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要求的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执行。</w:t>
      </w:r>
    </w:p>
    <w:p w14:paraId="6C7FE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2、乙方从项目验收合格之日起，提供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2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免费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质保，保证产品为全新原厂产品。在保修期内，所有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货物更换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全部免费,保修期外，能更及时地为用户提供备品备件。</w:t>
      </w:r>
    </w:p>
    <w:p w14:paraId="1BF9E4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3、乙方售后服务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"http://set2.mail.qq.com/cgi-bin/mail_spam?action=check_link&amp;spam=0&amp;url=http%3A%2F%2Fwww%2Ebaidu%2Ecom%2Fs%3Fwd%3D%25E5%2593%258D%25E5%25BA%2594%25E6%2597%25B6%25E9%2597%25B4%26hl_tag%3Dtextlink%26tn%3DSE_hldp01350_v6v6zkg6"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响应时间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：2小时内对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做出反应，4小时内到现场更换或退货，费用由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负责。如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在接到通知的24小时内没有答复和处理问题，则视为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承认产品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问题并承担由此而发生的一切费用。保修期间产品的一切质量问题由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乙方承担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。</w:t>
      </w:r>
    </w:p>
    <w:p w14:paraId="13A1E4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4、如因乙方产品质量问题的原因，导致甲方损失，乙方应予以赔偿。</w:t>
      </w:r>
    </w:p>
    <w:p w14:paraId="35AF9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第三条  交付和验收</w:t>
      </w:r>
    </w:p>
    <w:p w14:paraId="0E6B8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交货期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:自合同签订之日起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60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个日历日完成供货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。</w:t>
      </w:r>
    </w:p>
    <w:p w14:paraId="75B00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交付地点：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</w:rPr>
        <w:t>甲方指定地点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  <w:t>。</w:t>
      </w:r>
    </w:p>
    <w:p w14:paraId="0F691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、乙方负责产品的运输、免费为甲方的操作和维护人员进行现场专业技术培训，包括产品的日常保养和维护，操作的技术要领，常见故障处理的技术培训等，直至人员能够独立操作为止。</w:t>
      </w:r>
    </w:p>
    <w:p w14:paraId="4AA26A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乙方负责提供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的使用说明书、产品合格证等相关资料，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并负责所有货物的运输，确保货物安全、完整到达甲方指定地点，运杂费用包含在总价内，包括货物从供货地点到使用地点的运输费、保险费、搬运费等,乙方在甲方指定地点搬运、摆放过程中应严格按照安全操作规范执行，出现安全事故由乙方承担。</w:t>
      </w:r>
    </w:p>
    <w:p w14:paraId="257FF5A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甲方按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合同的约定进行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验收。</w:t>
      </w:r>
    </w:p>
    <w:p w14:paraId="07C2A56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验收标准：</w:t>
      </w:r>
    </w:p>
    <w:p w14:paraId="04C9C4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产品按招标文件、投标文件及澄清函等技术指标进行验收，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并进行随机抽检，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产品质量、设计等各项指标均应符合验收标准及要求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。</w:t>
      </w:r>
    </w:p>
    <w:p w14:paraId="5AE2055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7、验收依据：</w:t>
      </w:r>
    </w:p>
    <w:p w14:paraId="29793E02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（1）本合同文本；</w:t>
      </w:r>
    </w:p>
    <w:p w14:paraId="193E5C19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（2）招标文件、投标文件及澄清函；</w:t>
      </w:r>
    </w:p>
    <w:p w14:paraId="5E94891C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（3）国家和行业制定的相应的标准和规范。</w:t>
      </w:r>
    </w:p>
    <w:p w14:paraId="3DF617EE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（4）产品验收清单（注明产品的名称、型号、数量、参数和原产地或制造厂商）</w:t>
      </w:r>
    </w:p>
    <w:p w14:paraId="2C2B02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第四条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及依据</w:t>
      </w:r>
    </w:p>
    <w:p w14:paraId="15547F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：合同签订后一个月内，预付款付合同价款的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50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%，全部产品配送到位、安装调试、验收合格且完成技术培训后付至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266CE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依据：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招标文件、投标文件、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"http://set2.mail.qq.com/cgi-bin/mail_spam?action=check_link&amp;spam=0&amp;url=http%3A%2F%2Fwww%2Ebaidu%2Ecom%2Fs%3Fwd%3D%25E9%2587%2587%25E8%25B4%25AD%25E5%2590%2588%25E5%2590%258C%26hl_tag%3Dtextlink%26tn%3DSE_hldp01350_v6v6zkg6"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采购合同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"http://set2.mail.qq.com/cgi-bin/mail_spam?action=check_link&amp;spam=0&amp;url=http%3A%2F%2Fwww%2Ebaidu%2Ecom%2Fs%3Fwd%3D%25E9%2594%2580%25E5%2594%25AE%25E5%258F%2591%25E7%25A5%25A8%26hl_tag%3Dtextlink%26tn%3DSE_hldp01350_v6v6zkg6"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销售发票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出具的验收报告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02F36E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甲方的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u w:val="none"/>
        </w:rPr>
        <w:t>违约责任</w:t>
      </w:r>
    </w:p>
    <w:p w14:paraId="43E4DC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、甲方逾期付款，每逾期1日，甲方应向乙方赔付合同金额的0.1%作为违约金。</w:t>
      </w:r>
    </w:p>
    <w:p w14:paraId="6A79AE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2、甲方违反合同规定拒绝接货的，应当承担由此对乙方造成的损失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364417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乙方的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4C1318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1、乙方不能按期交货的，每逾期1日，乙方应向甲方赔付合同金额的0.1%作为违约金。</w:t>
      </w:r>
    </w:p>
    <w:p w14:paraId="58F426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、乙方所交货物不符合合同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约定的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，甲方有权拒收，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若产生甲方损失的，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由乙方承担。</w:t>
      </w:r>
    </w:p>
    <w:p w14:paraId="06B9D4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第七条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69EC27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甲乙双方任何一方由于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原因不能履行合同时，应及时向对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"http://set2.mail.qq.com/cgi-bin/mail_spam?action=check_link&amp;spam=0&amp;url=http%3A%2F%2Fwww%2Ebaidu%2Ecom%2Fs%3Fwd%3D%25E6%2596%25B9%25E9%2580%259A%26hl_tag%3Dtextlink%26tn%3DSE_hldp01350_v6v6zkg6"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5ED31B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第八条  争议解决</w:t>
      </w:r>
    </w:p>
    <w:p w14:paraId="2B4777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双方本着友好合作的态度,对合同履行过程中发生的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"http://set2.mail.qq.com/cgi-bin/mail_spam?action=check_link&amp;spam=0&amp;url=http%3A%2F%2Fbaike%2Ebaidu%2Ecom%2Fview%2F322875%2Ehtm"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纠纷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应及时协商解决,协商不成，向甲方所在地人民法院诉讼解决。</w:t>
      </w:r>
    </w:p>
    <w:p w14:paraId="3942FF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监督和管理</w:t>
      </w:r>
    </w:p>
    <w:p w14:paraId="746030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  <w:t>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32C76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甲乙双方均应自觉配合有关监督管理部门对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合同履行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情况的监督检查，如实反映情况，提供有关资料；否则，将对有关单位、当事人按照有关规定予以处罚。</w:t>
      </w:r>
    </w:p>
    <w:p w14:paraId="147C03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第十条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"http://set2.mail.qq.com/cgi-bin/mail_spam?action=check_link&amp;spam=0&amp;url=http%3A%2F%2Fwww%2Ebaidu%2Ecom%2Fs%3Fwd%3D%25E6%2597%25A0%25E6%2595%2588%25E5%2590%2588%25E5%2590%258C%26hl_tag%3Dtextlink%26tn%3DSE_hldp01350_v6v6zkg6"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无效合同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16B7C6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甲乙双方如因违反政府采购法及相关法律法规的规定，被宣告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"http://set2.mail.qq.com/cgi-bin/mail_spam?action=check_link&amp;spam=0&amp;url=http%3A%2F%2Fwww%2Ebaidu%2Ecom%2Fs%3Fwd%3D%25E5%2590%2588%25E5%2590%258C%25E6%2597%25A0%25E6%2595%2588%26hl_tag%3Dtextlink%26tn%3DSE_hldp01350_v6v6zkg6"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合同无效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的，一切责任概由过错方承担。</w:t>
      </w:r>
    </w:p>
    <w:p w14:paraId="0FD2B5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附则</w:t>
      </w:r>
    </w:p>
    <w:p w14:paraId="0A2C872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1、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项目名称）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标包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、成交通知书、乙方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文件及澄清说明及承诺文件都是本合同的组成部分，甲、乙双方必须全面遵守，如有违反，应承担违约责任。</w:t>
      </w:r>
    </w:p>
    <w:p w14:paraId="408174E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本合同未尽事宜，双方共同协商达成补充协议，补充协议和附件与本合同具有同等法律效力。</w:t>
      </w:r>
    </w:p>
    <w:p w14:paraId="1C289B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本合同一式五份,甲乙双方各执一份,政府采购监督管理机构一份,政府采购代理机构两份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,自双方代表签字，加盖双方公章或合同专用章后生效。</w:t>
      </w:r>
    </w:p>
    <w:p w14:paraId="583CFC8B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本合同自签订之日起生效。</w:t>
      </w:r>
    </w:p>
    <w:p w14:paraId="695251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采购人(甲方)：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供应商(乙方)：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</w:t>
      </w:r>
    </w:p>
    <w:p w14:paraId="3F427A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572835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12A188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2CAF6C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3BD4F5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591145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424955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时    间：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日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时    间：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日</w:t>
      </w:r>
    </w:p>
    <w:p w14:paraId="2345FC25">
      <w:pPr>
        <w:rPr>
          <w:rFonts w:hint="eastAsia" w:ascii="仿宋_GB2312" w:hAnsi="仿宋_GB2312" w:eastAsia="仿宋_GB2312" w:cs="仿宋_GB2312"/>
        </w:rPr>
      </w:pPr>
    </w:p>
    <w:p w14:paraId="716928B8">
      <w:pPr>
        <w:pStyle w:val="8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3275B92C">
      <w:pPr>
        <w:pStyle w:val="2"/>
        <w:overflowPunct/>
        <w:topLinePunct w:val="0"/>
        <w:bidi w:val="0"/>
        <w:spacing w:after="0" w:afterLines="0" w:line="360" w:lineRule="auto"/>
        <w:jc w:val="both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仅作为参考，具体以采购人提供为准；在成交结果公示后30天内，签订采购合同。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47FDDF9F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99664C8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B72620B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color w:val="auto"/>
          <w:sz w:val="56"/>
          <w:szCs w:val="56"/>
          <w:highlight w:val="none"/>
          <w:lang w:eastAsia="zh-CN"/>
        </w:rPr>
        <w:t>路灯维护材料采购项目（二次）</w:t>
      </w:r>
    </w:p>
    <w:p w14:paraId="510404AD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val="en-US" w:eastAsia="zh-CN"/>
        </w:rPr>
        <w:t>第3.4.5.6.7标包：）</w:t>
      </w:r>
    </w:p>
    <w:p w14:paraId="53F552E8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7483EB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9BD57E4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C4CCEA8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9F1F47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4D17A7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7D38F0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D9BBCF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FE7B711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094031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2E46457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DD6BF0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77230D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C9C0E9C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4325D7E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B804BAF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1FC8870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7B3F29D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甲方（采购人）：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155279DA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中标（成交）供应商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0F9C5814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签订日期：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日</w:t>
      </w:r>
    </w:p>
    <w:p w14:paraId="26C86B98">
      <w:pPr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Cs w:val="24"/>
          <w:highlight w:val="none"/>
        </w:rPr>
        <w:sectPr>
          <w:pgSz w:w="11905" w:h="16838"/>
          <w:pgMar w:top="1417" w:right="1417" w:bottom="1417" w:left="1417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45079F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723" w:firstLineChars="200"/>
        <w:jc w:val="center"/>
        <w:textAlignment w:val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bidi="ar"/>
        </w:rPr>
        <w:t>合同范本</w:t>
      </w:r>
    </w:p>
    <w:p w14:paraId="08CCA8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甲方(采购人)：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2BD949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(供应商)：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7CE33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甲乙双方根据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月  日       政府采购招标项目第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号采购结果及相关招标文件及投标文件，本合同经双方友好协商平等、诚信、协作的原则，按照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政府采购法》和《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中华人民共和国民法典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经协商一致，订立本合同，供双方共同遵守：</w:t>
      </w:r>
    </w:p>
    <w:p w14:paraId="27FAD1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第一条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甲方采购的产品内容和含税价格：</w:t>
      </w:r>
    </w:p>
    <w:p w14:paraId="37DEB6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产品名称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0802D8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产品规格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329B2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数    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3B2DF2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合    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(金额单位：人民币元)。</w:t>
      </w:r>
    </w:p>
    <w:p w14:paraId="58F116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详见采购清单。</w:t>
      </w:r>
    </w:p>
    <w:p w14:paraId="6CC520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采购产品由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免费配送，甲方不再另付任何费用。</w:t>
      </w:r>
    </w:p>
    <w:p w14:paraId="1541D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第二条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产品的质量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技术标准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售后服务及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"http://set2.mail.qq.com/cgi-bin/mail_spam?action=check_link&amp;spam=0&amp;url=http%3A%2F%2Fwww%2Ebaidu%2Ecom%2Fs%3Fwd%3D%25E6%258D%259F%25E5%25AE%25B3%25E8%25B5%2594%25E5%2581%25BF%26hl_tag%3Dtextlink%26tn%3DSE_hldp01350_v6v6zkg6"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损害赔偿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</w:p>
    <w:p w14:paraId="50E908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1、产品的质量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按国家法律法规规定的合格标准、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要求的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执行。</w:t>
      </w:r>
    </w:p>
    <w:p w14:paraId="30048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2、乙方从项目验收合格之日起，提供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2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免费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质保，保证产品为全新原厂产品。在保修期内，所有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货物更换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全部免费,保修期外，能更及时地为用户提供备品备件。</w:t>
      </w:r>
    </w:p>
    <w:p w14:paraId="37C723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3、乙方售后服务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"http://set2.mail.qq.com/cgi-bin/mail_spam?action=check_link&amp;spam=0&amp;url=http%3A%2F%2Fwww%2Ebaidu%2Ecom%2Fs%3Fwd%3D%25E5%2593%258D%25E5%25BA%2594%25E6%2597%25B6%25E9%2597%25B4%26hl_tag%3Dtextlink%26tn%3DSE_hldp01350_v6v6zkg6"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响应时间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：2小时内对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做出反应，4小时内到现场更换或退货，费用由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负责。如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在接到通知的24小时内没有答复和处理问题，则视为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承认产品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问题并承担由此而发生的一切费用。保修期间产品的一切质量问题由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乙方承担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。</w:t>
      </w:r>
    </w:p>
    <w:p w14:paraId="470E30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4、如因乙方产品质量问题的原因，导致甲方损失，乙方应予以赔偿。</w:t>
      </w:r>
    </w:p>
    <w:p w14:paraId="4A8C10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第三条  交付和验收</w:t>
      </w:r>
    </w:p>
    <w:p w14:paraId="13B78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交货期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:自合同签订之日起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60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个日历日完成供货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。</w:t>
      </w:r>
    </w:p>
    <w:p w14:paraId="550AD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交付地点：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</w:rPr>
        <w:t>甲方指定地点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  <w:t>。</w:t>
      </w:r>
    </w:p>
    <w:p w14:paraId="5A222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、乙方负责产品的运输、免费为甲方的操作和维护人员进行现场专业技术培训，包括产品的日常保养和维护，操作的技术要领，常见故障处理的技术培训等，直至人员能够独立操作为止。</w:t>
      </w:r>
    </w:p>
    <w:p w14:paraId="28EEA5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乙方负责提供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的使用说明书、产品合格证等相关资料，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并负责所有货物的运输，确保货物安全、完整到达甲方指定地点，运杂费用包含在总价内，包括货物从供货地点到使用地点的运输费、保险费、搬运费等。乙方在甲方指定地点搬运、摆放过程中应严格按照安全操作规范执行，出现安全事故由乙方承担。</w:t>
      </w:r>
    </w:p>
    <w:p w14:paraId="5F0ED40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甲方按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合同的约定进行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验收。</w:t>
      </w:r>
    </w:p>
    <w:p w14:paraId="22F93DE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验收标准：</w:t>
      </w:r>
    </w:p>
    <w:p w14:paraId="500B2E8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产品按招标文件、投标文件及澄清函等技术指标进行验收，产品质量、设计等各项指标均应符合验收标准及要求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。</w:t>
      </w:r>
    </w:p>
    <w:p w14:paraId="6D3F4E1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随机抽取两家第三方机构对产品按招标文件、投标文件及澄清函等技术指标进行抽检，产品质量、设计等各项指标均应符合验收标准及要求。</w:t>
      </w:r>
    </w:p>
    <w:p w14:paraId="669AA86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7、验收依据：</w:t>
      </w:r>
    </w:p>
    <w:p w14:paraId="765C55B1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（1）本合同文本；</w:t>
      </w:r>
    </w:p>
    <w:p w14:paraId="56C19B95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（2）招标文件、投标文件及澄清函；</w:t>
      </w:r>
    </w:p>
    <w:p w14:paraId="057E6AD5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（3）国家和行业制定的相应的标准和规范。</w:t>
      </w:r>
    </w:p>
    <w:p w14:paraId="52CFE1FF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（4）产品验收清单（注明产品的名称、型号、数量、参数和原产地或制造厂商）</w:t>
      </w:r>
    </w:p>
    <w:p w14:paraId="28745D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第四条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及依据</w:t>
      </w:r>
    </w:p>
    <w:p w14:paraId="52D6CF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：合同签订后一个月内，预付款付合同价款的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50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%，全部产品配送到位、安装调试、验收合格且完成技术培训后付至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31BD20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依据：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招标文件、投标文件、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"http://set2.mail.qq.com/cgi-bin/mail_spam?action=check_link&amp;spam=0&amp;url=http%3A%2F%2Fwww%2Ebaidu%2Ecom%2Fs%3Fwd%3D%25E9%2587%2587%25E8%25B4%25AD%25E5%2590%2588%25E5%2590%258C%26hl_tag%3Dtextlink%26tn%3DSE_hldp01350_v6v6zkg6"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采购合同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"http://set2.mail.qq.com/cgi-bin/mail_spam?action=check_link&amp;spam=0&amp;url=http%3A%2F%2Fwww%2Ebaidu%2Ecom%2Fs%3Fwd%3D%25E9%2594%2580%25E5%2594%25AE%25E5%258F%2591%25E7%25A5%25A8%26hl_tag%3Dtextlink%26tn%3DSE_hldp01350_v6v6zkg6"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销售发票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出具的验收报告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6DD563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甲方的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u w:val="none"/>
        </w:rPr>
        <w:t>违约责任</w:t>
      </w:r>
    </w:p>
    <w:p w14:paraId="3BAA1C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、甲方逾期付款，每逾期1日，甲方应向乙方赔付合同金额的0.1%作为违约金。</w:t>
      </w:r>
    </w:p>
    <w:p w14:paraId="040281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2、甲方违反合同规定拒绝接货的，应当承担由此对乙方造成的损失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3B594A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乙方的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4AB945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1、乙方不能按期交货的，每逾期1日，乙方应向甲方赔付合同金额的0.1%作为违约金。</w:t>
      </w:r>
    </w:p>
    <w:p w14:paraId="13B324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、乙方所交货物不符合合同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约定的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，甲方有权拒收，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若产生甲方损失的，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由乙方承担。</w:t>
      </w:r>
    </w:p>
    <w:p w14:paraId="638018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第七条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5D0B55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甲乙双方任何一方由于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原因不能履行合同时，应及时向对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"http://set2.mail.qq.com/cgi-bin/mail_spam?action=check_link&amp;spam=0&amp;url=http%3A%2F%2Fwww%2Ebaidu%2Ecom%2Fs%3Fwd%3D%25E6%2596%25B9%25E9%2580%259A%26hl_tag%3Dtextlink%26tn%3DSE_hldp01350_v6v6zkg6"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057A63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第八条  争议解决</w:t>
      </w:r>
    </w:p>
    <w:p w14:paraId="0425F8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双方本着友好合作的态度,对合同履行过程中发生的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"http://set2.mail.qq.com/cgi-bin/mail_spam?action=check_link&amp;spam=0&amp;url=http%3A%2F%2Fbaike%2Ebaidu%2Ecom%2Fview%2F322875%2Ehtm"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纠纷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应及时协商解决,协商不成，向甲方所在地人民法院诉讼解决。</w:t>
      </w:r>
    </w:p>
    <w:p w14:paraId="27AC2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监督和管理</w:t>
      </w:r>
    </w:p>
    <w:p w14:paraId="31B54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  <w:t>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1FC616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甲乙双方均应自觉配合有关监督管理部门对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合同履行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情况的监督检查，如实反映情况，提供有关资料；否则，将对有关单位、当事人按照有关规定予以处罚。</w:t>
      </w:r>
    </w:p>
    <w:p w14:paraId="2D1E97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第十条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"http://set2.mail.qq.com/cgi-bin/mail_spam?action=check_link&amp;spam=0&amp;url=http%3A%2F%2Fwww%2Ebaidu%2Ecom%2Fs%3Fwd%3D%25E6%2597%25A0%25E6%2595%2588%25E5%2590%2588%25E5%2590%258C%26hl_tag%3Dtextlink%26tn%3DSE_hldp01350_v6v6zkg6"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无效合同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7180F2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甲乙双方如因违反政府采购法及相关法律法规的规定，被宣告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"http://set2.mail.qq.com/cgi-bin/mail_spam?action=check_link&amp;spam=0&amp;url=http%3A%2F%2Fwww%2Ebaidu%2Ecom%2Fs%3Fwd%3D%25E5%2590%2588%25E5%2590%258C%25E6%2597%25A0%25E6%2595%2588%26hl_tag%3Dtextlink%26tn%3DSE_hldp01350_v6v6zkg6"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合同无效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的，一切责任概由过错方承担。</w:t>
      </w:r>
    </w:p>
    <w:p w14:paraId="3622B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附则</w:t>
      </w:r>
    </w:p>
    <w:p w14:paraId="4F6B67D7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1、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项目名称）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标包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、成交通知书、乙方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文件及澄清说明及承诺文件都是本合同的组成部分，甲、乙双方必须全面遵守，如有违反，应承担违约责任。</w:t>
      </w:r>
    </w:p>
    <w:p w14:paraId="03BBD41D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本合同未尽事宜，双方共同协商达成补充协议，补充协议和附件与本合同具有同等法律效力。</w:t>
      </w:r>
    </w:p>
    <w:p w14:paraId="12106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本合同一式五份,甲乙双方各执一份,政府采购监督管理机构一份,政府采购代理机构两份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,自双方代表签字，加盖双方公章或合同专用章后生效。</w:t>
      </w:r>
    </w:p>
    <w:p w14:paraId="677C7D8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本合同自签订之日起生效。</w:t>
      </w:r>
    </w:p>
    <w:p w14:paraId="5AFC94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采购人(甲方)：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供应商(乙方)：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</w:t>
      </w:r>
    </w:p>
    <w:p w14:paraId="706E20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036869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40C55C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6C3E90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074994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589878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48F45F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时    间：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日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时    间：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日</w:t>
      </w:r>
    </w:p>
    <w:p w14:paraId="0D772464">
      <w:pPr>
        <w:rPr>
          <w:rFonts w:hint="eastAsia" w:ascii="仿宋_GB2312" w:hAnsi="仿宋_GB2312" w:eastAsia="仿宋_GB2312" w:cs="仿宋_GB2312"/>
        </w:rPr>
      </w:pPr>
    </w:p>
    <w:p w14:paraId="240340E7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CF65619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6349DB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4B149D8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C673B54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88AD4E8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670F81D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18EC6F1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DD086B0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848BD32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62F829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D186B72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EE47B5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0839FFF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853F3FE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A3A5DF9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1C545E2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4C8CA05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8DFDF72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BF47CB9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A9461E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E390371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30690AB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95F82F3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1790F31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49199CB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E1D4E7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74BA2BE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EF46DBB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1BFFB0C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98AD55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DE98B13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FF3996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D72CE8B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1175431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AF89FF0">
      <w:pPr>
        <w:pStyle w:val="2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448828C">
      <w:pPr>
        <w:rPr>
          <w:rFonts w:hint="eastAsia"/>
        </w:rPr>
      </w:pPr>
    </w:p>
    <w:p w14:paraId="2F144CBB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color w:val="auto"/>
          <w:sz w:val="56"/>
          <w:szCs w:val="56"/>
          <w:highlight w:val="none"/>
          <w:lang w:eastAsia="zh-CN"/>
        </w:rPr>
        <w:t>路灯维护材料采购项目（二次）</w:t>
      </w:r>
    </w:p>
    <w:p w14:paraId="47D3F743">
      <w:pPr>
        <w:pStyle w:val="2"/>
        <w:overflowPunct/>
        <w:topLinePunct w:val="0"/>
        <w:bidi w:val="0"/>
        <w:spacing w:after="0" w:afterLines="0" w:line="360" w:lineRule="auto"/>
        <w:jc w:val="center"/>
        <w:rPr>
          <w:rFonts w:hint="eastAsia" w:ascii="仿宋_GB2312" w:hAnsi="仿宋_GB2312" w:eastAsia="仿宋_GB2312" w:cs="仿宋_GB2312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val="en-US" w:eastAsia="zh-CN"/>
        </w:rPr>
        <w:t>第12标包）</w:t>
      </w:r>
    </w:p>
    <w:p w14:paraId="242DB1C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1C4AC33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74BC473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18809BD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062508B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63963196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42848D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186D5C8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CD390D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61FD99F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DAE0773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1AF7630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5B6E00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2C141E6E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515A82CB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7118F0AB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C4F4448">
      <w:pPr>
        <w:pStyle w:val="2"/>
        <w:overflowPunct/>
        <w:topLinePunct w:val="0"/>
        <w:bidi w:val="0"/>
        <w:spacing w:after="0" w:afterLines="0" w:line="360" w:lineRule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A87F934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甲方（采购人）：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349E4E49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中标（成交）供应商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22E3EADD">
      <w:pPr>
        <w:pStyle w:val="2"/>
        <w:overflowPunct/>
        <w:topLinePunct w:val="0"/>
        <w:bidi w:val="0"/>
        <w:spacing w:after="0" w:afterLines="0" w:line="360" w:lineRule="auto"/>
        <w:ind w:firstLine="1440" w:firstLineChars="6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签订日期：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日</w:t>
      </w:r>
    </w:p>
    <w:p w14:paraId="1F5BD138">
      <w:pPr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  <w:szCs w:val="24"/>
          <w:highlight w:val="none"/>
        </w:rPr>
        <w:sectPr>
          <w:pgSz w:w="11905" w:h="16838"/>
          <w:pgMar w:top="1417" w:right="1417" w:bottom="1417" w:left="1417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29AACF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723" w:firstLineChars="200"/>
        <w:jc w:val="center"/>
        <w:textAlignment w:val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bidi="ar"/>
        </w:rPr>
        <w:t>合同范本</w:t>
      </w:r>
    </w:p>
    <w:p w14:paraId="36A405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甲方(采购人)：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3CC2E8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(供应商)：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 </w:t>
      </w:r>
    </w:p>
    <w:p w14:paraId="743D05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甲乙双方根据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月  日       政府采购招标项目第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号采购结果及相关招标文件及投标文件，本合同经双方友好协商平等、诚信、协作的原则，按照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政府采购法》和《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中华人民共和国民法典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经协商一致，订立本合同，供双方共同遵守：</w:t>
      </w:r>
    </w:p>
    <w:p w14:paraId="5EC52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第一条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甲方采购的产品内容和含税价格：</w:t>
      </w:r>
    </w:p>
    <w:p w14:paraId="52E47D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产品名称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7D7A04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产品规格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2F5FF1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数    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</w:t>
      </w:r>
    </w:p>
    <w:p w14:paraId="134A2A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合    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(金额单位：人民币元)。</w:t>
      </w:r>
    </w:p>
    <w:p w14:paraId="7C61E4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详见采购清单。</w:t>
      </w:r>
    </w:p>
    <w:p w14:paraId="26CA17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采购产品由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免费配送，甲方不再另付任何费用。</w:t>
      </w:r>
    </w:p>
    <w:p w14:paraId="39B06B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第二条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产品的质量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技术标准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乙方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售后服务及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instrText xml:space="preserve">HYPERLINK "http://set2.mail.qq.com/cgi-bin/mail_spam?action=check_link&amp;spam=0&amp;url=http%3A%2F%2Fwww%2Ebaidu%2Ecom%2Fs%3Fwd%3D%25E6%258D%259F%25E5%25AE%25B3%25E8%25B5%2594%25E5%2581%25BF%26hl_tag%3Dtextlink%26tn%3DSE_hldp01350_v6v6zkg6"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损害赔偿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fldChar w:fldCharType="end"/>
      </w:r>
    </w:p>
    <w:p w14:paraId="69E27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1、产品的质量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按国家法律法规规定的合格标准、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要求的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技术标准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执行。</w:t>
      </w:r>
    </w:p>
    <w:p w14:paraId="279D8E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2、乙方从项目验收合格之日起，提供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2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免费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质保，保证产品为全新原厂产品。在保修期内，所有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货物更换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全部免费,保修期外，能更及时地为用户提供备品备件。</w:t>
      </w:r>
    </w:p>
    <w:p w14:paraId="023AC4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3、乙方售后服务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"http://set2.mail.qq.com/cgi-bin/mail_spam?action=check_link&amp;spam=0&amp;url=http%3A%2F%2Fwww%2Ebaidu%2Ecom%2Fs%3Fwd%3D%25E5%2593%258D%25E5%25BA%2594%25E6%2597%25B6%25E9%2597%25B4%26hl_tag%3Dtextlink%26tn%3DSE_hldp01350_v6v6zkg6"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响应时间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：2小时内对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售后服务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做出反应，4小时内到现场更换或退货，费用由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负责。如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在接到通知的24小时内没有答复和处理问题，则视为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承认产品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质量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问题并承担由此而发生的一切费用。保修期间产品的一切质量问题由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乙方承担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。</w:t>
      </w:r>
    </w:p>
    <w:p w14:paraId="534895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4、如因乙方产品质量问题的原因，导致甲方损失，乙方应予以赔偿。</w:t>
      </w:r>
    </w:p>
    <w:p w14:paraId="15EB3C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</w:rPr>
        <w:t>第三条  交付和验收</w:t>
      </w:r>
    </w:p>
    <w:p w14:paraId="3E569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交货期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:自合同签订之日起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60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个日历日完成供货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。</w:t>
      </w:r>
    </w:p>
    <w:p w14:paraId="4A99C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交付地点：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</w:rPr>
        <w:t>甲方指定地点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/>
          <w:lang w:eastAsia="zh-CN"/>
        </w:rPr>
        <w:t>。</w:t>
      </w:r>
    </w:p>
    <w:p w14:paraId="3646D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、乙方负责产品的运输、免费为甲方的操作和维护人员进行现场专业技术培训，包括产品的日常保养和维护，操作的技术要领，常见故障处理的技术培训等，直至人员能够独立操作为止。</w:t>
      </w:r>
    </w:p>
    <w:p w14:paraId="715A1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乙方负责提供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产品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的使用说明书、产品合格证等相关资料，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并负责所有货物的运输，确保货物安全、完整到达甲方指定地点，运杂费用包含在总价内，包括货物从供货地点到使用地点的运输费、保险费、搬运费等。</w:t>
      </w:r>
    </w:p>
    <w:p w14:paraId="087F5EA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甲方按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合同的约定进行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验收。</w:t>
      </w:r>
    </w:p>
    <w:p w14:paraId="2099DFC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验收标准：</w:t>
      </w:r>
    </w:p>
    <w:p w14:paraId="527DF73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产品按招标文件、投标文件及澄清函等技术指标进行验收，产品质量、设计等各项指标均应符合验收标准及要求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。</w:t>
      </w:r>
    </w:p>
    <w:p w14:paraId="06DE32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7、验收依据：</w:t>
      </w:r>
    </w:p>
    <w:p w14:paraId="0C7877E8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（1）本合同文本；</w:t>
      </w:r>
    </w:p>
    <w:p w14:paraId="4A93E0D8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（2）招标文件、投标文件及澄清函；</w:t>
      </w:r>
    </w:p>
    <w:p w14:paraId="4F6FE804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（3）国家和行业制定的相应的标准和规范。</w:t>
      </w:r>
    </w:p>
    <w:p w14:paraId="05816D4D">
      <w:pPr>
        <w:pStyle w:val="4"/>
        <w:overflowPunct/>
        <w:topLinePunct w:val="0"/>
        <w:bidi w:val="0"/>
        <w:spacing w:after="0" w:afterLines="0" w:line="360" w:lineRule="auto"/>
        <w:ind w:left="0" w:leftChars="0"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（4）产品验收清单（注明产品的名称、型号、数量、参数和原产地或制造厂商）</w:t>
      </w:r>
    </w:p>
    <w:p w14:paraId="32252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第四条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及依据</w:t>
      </w:r>
    </w:p>
    <w:p w14:paraId="1FC6FD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方式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：合同签订后一个月内，预付款付合同价款的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50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%，全部产品配送到位、安装调试、验收合格且完成技术培训后付至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38DD57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付款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依据：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招标文件、投标文件、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"http://set2.mail.qq.com/cgi-bin/mail_spam?action=check_link&amp;spam=0&amp;url=http%3A%2F%2Fwww%2Ebaidu%2Ecom%2Fs%3Fwd%3D%25E9%2587%2587%25E8%25B4%25AD%25E5%2590%2588%25E5%2590%258C%26hl_tag%3Dtextlink%26tn%3DSE_hldp01350_v6v6zkg6"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采购合同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"http://set2.mail.qq.com/cgi-bin/mail_spam?action=check_link&amp;spam=0&amp;url=http%3A%2F%2Fwww%2Ebaidu%2Ecom%2Fs%3Fwd%3D%25E9%2594%2580%25E5%2594%25AE%25E5%258F%2591%25E7%25A5%25A8%26hl_tag%3Dtextlink%26tn%3DSE_hldp01350_v6v6zkg6"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销售发票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出具的验收报告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6282F5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甲方的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u w:val="none"/>
        </w:rPr>
        <w:t>违约责任</w:t>
      </w:r>
    </w:p>
    <w:p w14:paraId="71B30A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、甲方逾期付款，每逾期1日，甲方应向乙方赔付合同金额的0.1%作为违约金。</w:t>
      </w:r>
    </w:p>
    <w:p w14:paraId="793428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2、甲方违反合同规定拒绝接货的，应当承担由此对乙方造成的损失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7F38EE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乙方的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39D836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1、乙方不能按期交货的，每逾期1日，乙方应向甲方赔付合同金额的0.1%作为违约金。</w:t>
      </w:r>
    </w:p>
    <w:p w14:paraId="589BC4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、乙方所交货物不符合合同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约定的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，甲方有权拒收，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若产生甲方损失的，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由乙方承担。</w:t>
      </w:r>
    </w:p>
    <w:p w14:paraId="359CB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乙方违反安全责任约定，未履行安全管理职责、违规操作、存在安全隐患未按要求整改，或引发交通、安全事故的，除承担全部经济损失及相应法律后果外，甲方有权根据违约情节轻重，按合同中标价款的10%—20%向乙方收取违约金；若造成重大安全事故、人员伤亡或甲方重大损失的，视为情节严重，甲方有权单方解除主合同，并要求乙方承担全部赔偿责任。</w:t>
      </w:r>
    </w:p>
    <w:p w14:paraId="040ED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4.因乙方未按合同约定落实安全防护措施、配备合格人员及器材，或未按规定购买保险，导致任何安全事故或损失的，由乙方承担全部责任，甲方不承担任何连带责任。</w:t>
      </w:r>
    </w:p>
    <w:p w14:paraId="3D9A8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5.安全责任约定的违约金，可与合同约定的其他违约金并行主张，不足以弥补甲方实际损失的，乙方需另行补足差额。</w:t>
      </w:r>
    </w:p>
    <w:p w14:paraId="56C677F9">
      <w:pPr>
        <w:pStyle w:val="1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79B93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第七条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4CC416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甲乙双方任何一方由于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不可抗力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原因不能履行合同时，应及时向对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"http://set2.mail.qq.com/cgi-bin/mail_spam?action=check_link&amp;spam=0&amp;url=http%3A%2F%2Fwww%2Ebaidu%2Ecom%2Fs%3Fwd%3D%25E6%2596%25B9%25E9%2580%259A%26hl_tag%3Dtextlink%26tn%3DSE_hldp01350_v6v6zkg6"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方通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违约责任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。</w:t>
      </w:r>
    </w:p>
    <w:p w14:paraId="02F65F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第八条  争议解决</w:t>
      </w:r>
    </w:p>
    <w:p w14:paraId="464505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双方本着友好合作的态度,对合同履行过程中发生的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"http://set2.mail.qq.com/cgi-bin/mail_spam?action=check_link&amp;spam=0&amp;url=http%3A%2F%2Fbaike%2Ebaidu%2Ecom%2Fview%2F322875%2Ehtm"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纠纷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应及时协商解决,协商不成，向甲方所在地人民法院诉讼解决。</w:t>
      </w:r>
    </w:p>
    <w:p w14:paraId="499A9C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监督和管理</w:t>
      </w:r>
    </w:p>
    <w:p w14:paraId="4FDDD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none" w:color="000000"/>
        </w:rPr>
        <w:t>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3CA870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甲乙双方均应自觉配合有关监督管理部门对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合同履行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情况的监督检查，如实反映情况，提供有关资料；否则，将对有关单位、当事人按照有关规定予以处罚。</w:t>
      </w:r>
    </w:p>
    <w:p w14:paraId="008FF24A">
      <w:pPr>
        <w:pStyle w:val="2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第十条  安全责任</w:t>
      </w:r>
    </w:p>
    <w:p w14:paraId="63B17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1、甲乙双方必须严格遵守《中华人民共和国安全生产法》《中华人民共和国道路交通安全法》《城市照明管理规定》等国家法律法规、行业规范及甲方安全管理制度，共同落实安全管理措施，明确各自安全责任，杜绝各类安全事故发生。</w:t>
      </w:r>
    </w:p>
    <w:p w14:paraId="4A099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2、甲方对乙方灯杆放涂鸦及除锈绝缘涂层作业安全负监管责任，有权对乙方的施工作业安全进行监督、检查，核查乙方安全管理制度、安全防护措施等的落实情况，对乙方违规操作、安全防护不到位等行为有权立即制止，下达整改通知书，要求乙方限期闭环整改；对拒不整改或整改不合格的，甲方有权要求乙方暂停作业、追究违约责任，并有权解除主合同。</w:t>
      </w:r>
    </w:p>
    <w:p w14:paraId="10420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3.甲方不得违章指挥、强令乙方冒险作业，不得要求乙方违反安全规范开展作业。</w:t>
      </w:r>
    </w:p>
    <w:p w14:paraId="0BFEB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4.发生交通、安全等事故时，接到乙方通知后，第一时间响应，协助乙方开展伤员抢救、现场保护工作，按规定向相关主管部门上报事故情况，并配合事故调查与善后处理工作。</w:t>
      </w:r>
    </w:p>
    <w:p w14:paraId="01E51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5.承担因自身过失等导致交通、安全事故的相应责任及经济损失。</w:t>
      </w:r>
    </w:p>
    <w:p w14:paraId="44DAD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6.乙方对灯杆防涂鸦及除锈绝缘涂层作业全过程的安全生产负总责，严格落实安全生产主体责任，建立健全抢修安全管理制度、安全操作规程及应急处置预案，配备专职安全员，明确各岗位安全职责，留存完整的安全管理台账，包括但不限于培训记录、交底记录、安全检查记录等，主动接受甲方监督检查。</w:t>
      </w:r>
    </w:p>
    <w:p w14:paraId="7F9C3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7.乙方应严格按照国家行业规范、安全操作规程及甲方要求开展灯杆防涂鸦及除锈绝缘涂层作业，作业前须对作业环境进行安全排查，排查合格后方可开展作业；严格落实各项安全防护措施，不得擅自更改作业方案、违规操作、冒险作业。</w:t>
      </w:r>
    </w:p>
    <w:p w14:paraId="719D0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8.乙方负责配备齐全、有效的安全防护用品（安全帽、绝缘手套、绝缘鞋、绝缘工具、验电器、接地线、防护栏、警示灯等）及应急救援器材（急救箱、灭火器等），定期对防护用品及器材进行检查、维护、校验，确保其完好可用，并全程监督作业人员正确佩戴、使用，严禁作业人员未按规定佩戴、使用防护用品上岗。</w:t>
      </w:r>
    </w:p>
    <w:p w14:paraId="58E41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9.对甲方下达的整改通知，乙方必须在通知明确的期限内完成整改，整改完成后24小时内书面反馈甲方，甲方验收合格后方可闭环；若乙方认为整改要求不合理，可在收到通知后12小时内书面提出异议，双方协商解决，协商期间不得擅自停止整改。</w:t>
      </w:r>
    </w:p>
    <w:p w14:paraId="016AC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10.发生交通、安全事故时，乙方应立即停止作业，启动自身应急处置预案，优先抢救伤员、采取有效措施控制事故扩大，在30分钟内（特殊情况不超过1小时）上报甲方及相关主管部门，不得瞒报、迟报、漏报，配合甲方及相关部门开展事故调查、善后处理工作；承担因自身管理、操作、防护不到位或应急处置不当引发的全部安全责任、经济损失（包括但不限于人员伤亡赔偿、设备损坏修复、行政处罚、第三方索赔、甲方损失等）及相应法律后果。</w:t>
      </w:r>
    </w:p>
    <w:p w14:paraId="79149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11.乙方负责为所有参与本合同服务包含的管理、作业人员等购买足额的工伤保险、安全生产责任险等相关保险（保险需覆盖本合同作业全部风险），保单有效期需覆盖主合同履行全过程；若未按规定购买、足额购买保险或保单过期，或未履行安全管理职责，导致作业人员伤亡、第三方损失或甲方损失的，由乙方承担全部责任及赔偿费用，甲方有权暂停支付服务费用，直至乙方整改完毕。</w:t>
      </w:r>
    </w:p>
    <w:p w14:paraId="44920E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 xml:space="preserve">条 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"http://set2.mail.qq.com/cgi-bin/mail_spam?action=check_link&amp;spam=0&amp;url=http%3A%2F%2Fwww%2Ebaidu%2Ecom%2Fs%3Fwd%3D%25E6%2597%25A0%25E6%2595%2588%25E5%2590%2588%25E5%2590%258C%26hl_tag%3Dtextlink%26tn%3DSE_hldp01350_v6v6zkg6"</w:instrTex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无效合同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fldChar w:fldCharType="end"/>
      </w:r>
    </w:p>
    <w:p w14:paraId="666D30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甲乙双方如因违反政府采购法及相关法律法规的规定，被宣告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"http://set2.mail.qq.com/cgi-bin/mail_spam?action=check_link&amp;spam=0&amp;url=http%3A%2F%2Fwww%2Ebaidu%2Ecom%2Fs%3Fwd%3D%25E5%2590%2588%25E5%2590%258C%25E6%2597%25A0%25E6%2595%2588%26hl_tag%3Dtextlink%26tn%3DSE_hldp01350_v6v6zkg6"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合同无效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的，一切责任概由过错方承担。</w:t>
      </w:r>
    </w:p>
    <w:p w14:paraId="118275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第十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highlight w:val="none"/>
        </w:rPr>
        <w:t>条  附则</w:t>
      </w:r>
    </w:p>
    <w:p w14:paraId="158C5FB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1、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  <w:lang w:val="en-US" w:eastAsia="zh-CN"/>
        </w:rPr>
        <w:t>项目名称）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标包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>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）的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、成交通知书、乙方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文件及澄清说明及承诺文件都是本合同的组成部分，甲、乙双方必须全面遵守，如有违反，应承担违约责任。</w:t>
      </w:r>
    </w:p>
    <w:p w14:paraId="123937D2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本合同未尽事宜，双方共同协商达成补充协议，补充协议和附件与本合同具有同等法律效力。</w:t>
      </w:r>
    </w:p>
    <w:p w14:paraId="375324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本合同一式五份,甲乙双方各执一份,政府采购监督管理机构一份,政府采购代理机构两份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 w:bidi="ar-SA"/>
        </w:rPr>
        <w:t>,自双方代表签字，加盖双方公章或合同专用章后生效。</w:t>
      </w:r>
    </w:p>
    <w:p w14:paraId="5A28739C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56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highlight w:val="none"/>
        </w:rPr>
        <w:t>本合同自签订之日起生效。</w:t>
      </w:r>
    </w:p>
    <w:p w14:paraId="6F9DF9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采购人(甲方)：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供应商(乙方)：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</w:t>
      </w:r>
    </w:p>
    <w:p w14:paraId="7AB8DB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129D3B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</w:t>
      </w:r>
    </w:p>
    <w:p w14:paraId="29C4FA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704B35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0350B5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2CDE45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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</w:t>
      </w:r>
    </w:p>
    <w:p w14:paraId="4E2B1A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60" w:lineRule="auto"/>
        <w:ind w:right="0" w:rightChars="0" w:firstLine="48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时    间：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 xml:space="preserve">日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时    间：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 xml:space="preserve"> 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u w:val="single"/>
        </w:rPr>
        <w:t>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日</w:t>
      </w:r>
    </w:p>
    <w:p w14:paraId="1DB9561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F529E2"/>
    <w:rsid w:val="7DEB1C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unhideWhenUsed/>
    <w:qFormat/>
    <w:uiPriority w:val="99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character" w:styleId="7">
    <w:name w:val="Hyperlink"/>
    <w:qFormat/>
    <w:uiPriority w:val="99"/>
    <w:rPr>
      <w:color w:val="333333"/>
      <w:u w:val="single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9">
    <w:name w:val="正文空2格  1."/>
    <w:basedOn w:val="1"/>
    <w:qFormat/>
    <w:uiPriority w:val="0"/>
    <w:pPr>
      <w:adjustRightInd w:val="0"/>
      <w:spacing w:line="360" w:lineRule="auto"/>
      <w:ind w:firstLine="480" w:firstLineChars="200"/>
      <w:textAlignment w:val="baseline"/>
    </w:pPr>
    <w:rPr>
      <w:rFonts w:ascii="宋体" w:eastAsia="仿宋" w:cs="宋体"/>
      <w:kern w:val="0"/>
      <w:sz w:val="2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7828</Words>
  <Characters>7904</Characters>
  <Lines>0</Lines>
  <Paragraphs>0</Paragraphs>
  <TotalTime>0</TotalTime>
  <ScaleCrop>false</ScaleCrop>
  <LinksUpToDate>false</LinksUpToDate>
  <CharactersWithSpaces>8914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2026-04-10T09:25:08Z</dcterms:created>
  <dc:creator>HP</dc:creator>
  <cp:lastModifiedBy>Vivian</cp:lastModifiedBy>
  <dcterms:modified xsi:type="dcterms:W3CDTF">2026-04-10T09:26:49Z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eyJoZGlkIjoiMDIwMDNkOTAyNGNjYzI5ZmE3ZTJjYTkwYjcyYzA5ZmIiLCJ1c2VySWQiOiI1MzI2MzkwNjMifQ==</vt:lpwstr>
  </property>
  <property fmtid="{D5CDD505-2E9C-101B-9397-08002B2CF9AE}" pid="4" name="ICV">
    <vt:lpwstr>55323E72C259413D98B761263DB03B1E_13</vt:lpwstr>
  </property>
</Properties>
</file>